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6191E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第2节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电磁感应现象及其应用</w:t>
      </w:r>
    </w:p>
    <w:p w14:paraId="51582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认识电磁感应现象 磁通量</w:t>
      </w:r>
      <w:bookmarkStart w:id="0" w:name="_GoBack"/>
      <w:bookmarkEnd w:id="0"/>
    </w:p>
    <w:p w14:paraId="5B43A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1.认识电磁感应现象</w:t>
      </w:r>
    </w:p>
    <w:p w14:paraId="59460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（1）“电生磁”的发现：1820年，丹麦物理学家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发现了电流的磁效应。</w:t>
      </w:r>
    </w:p>
    <w:p w14:paraId="37699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（2）“磁生电”的发现：1831年，英国物理学家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发现了电磁感应现象。</w:t>
      </w:r>
    </w:p>
    <w:p w14:paraId="3706A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2.磁通量</w:t>
      </w:r>
    </w:p>
    <w:p w14:paraId="08576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1849755</wp:posOffset>
            </wp:positionH>
            <wp:positionV relativeFrom="paragraph">
              <wp:posOffset>541020</wp:posOffset>
            </wp:positionV>
            <wp:extent cx="1546860" cy="1252855"/>
            <wp:effectExtent l="0" t="0" r="15240" b="4445"/>
            <wp:wrapTopAndBottom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 定义：匀强磁场中磁感应强度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和与磁场方向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的平面面积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的乘积，称为穿过这个平面的磁通量，简称磁通，用</w:t>
      </w:r>
      <w:r>
        <w:rPr>
          <w:rFonts w:hint="eastAsia" w:ascii="Times New Roman" w:hAnsi="Times New Roman" w:eastAsia="宋体" w:cs="Times New Roman"/>
          <w:b w:val="0"/>
          <w:bCs w:val="0"/>
          <w:position w:val="-4"/>
          <w:sz w:val="21"/>
          <w:szCs w:val="21"/>
          <w:lang w:val="en-US" w:eastAsia="zh-CN"/>
        </w:rPr>
        <w:object>
          <v:shape id="_x0000_i1025" o:spt="75" type="#_x0000_t75" style="height:13pt;width:1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  <w:t>。</w:t>
      </w:r>
    </w:p>
    <w:p w14:paraId="4B02C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hAnsi="Cambria Math" w:cs="Times New Roman"/>
          <w:bCs w:val="0"/>
          <w:i w:val="0"/>
          <w:iCs/>
          <w:sz w:val="21"/>
          <w:szCs w:val="21"/>
          <w:u w:val="single"/>
          <w:lang w:val="en-US" w:eastAsia="zh-CN"/>
        </w:rPr>
      </w:pPr>
      <w:r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  <w:t>（2）表达式：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none"/>
          <w:lang w:val="en-US" w:eastAsia="zh-CN"/>
        </w:rPr>
        <w:t>。</w:t>
      </w:r>
    </w:p>
    <w:p w14:paraId="48015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，简称韦，符号是Wb。</w:t>
      </w:r>
    </w:p>
    <w:p w14:paraId="2CF5A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（4）意义：垂直穿过单位面积的磁感线条数等于该处的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的大小。</w:t>
      </w:r>
    </w:p>
    <w:p w14:paraId="7F750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（5）磁通量虽然是标量，但还是有正负，正负表示穿过平面的方向。</w:t>
      </w:r>
    </w:p>
    <w:p w14:paraId="5D71A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（6）在匀强磁场中，如果面积为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的平面与磁场方向不垂直，设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与垂直于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的平面间的</w:t>
      </w:r>
    </w:p>
    <w:p w14:paraId="222C8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夹角为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6" o:spt="75" type="#_x0000_t75" style="height:11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，则穿过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的磁通量为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none"/>
          <w:lang w:val="en-US" w:eastAsia="zh-CN"/>
        </w:rPr>
        <w:t>。</w:t>
      </w:r>
    </w:p>
    <w:p w14:paraId="760B737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1720850</wp:posOffset>
            </wp:positionH>
            <wp:positionV relativeFrom="paragraph">
              <wp:posOffset>4445</wp:posOffset>
            </wp:positionV>
            <wp:extent cx="1664970" cy="1566545"/>
            <wp:effectExtent l="0" t="0" r="11430" b="14605"/>
            <wp:wrapTopAndBottom/>
            <wp:docPr id="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磁通密度：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7" o:spt="75" type="#_x0000_t75" style="height:13.95pt;width:3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→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8" o:spt="75" type="#_x0000_t75" style="height:31pt;width:3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，表示磁感应强度在数值上等于穿过垂直于磁感线的</w:t>
      </w:r>
    </w:p>
    <w:p w14:paraId="704F06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的磁通量。人们还把磁感应强度称为磁通密度。</w:t>
      </w:r>
    </w:p>
    <w:p w14:paraId="737B08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 w14:paraId="56E948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 w14:paraId="2D03A1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 w14:paraId="03DE8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24EED1"/>
    <w:multiLevelType w:val="singleLevel"/>
    <w:tmpl w:val="7424EED1"/>
    <w:lvl w:ilvl="0" w:tentative="0">
      <w:start w:val="7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1612BF3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